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8F4E" w14:textId="77777777" w:rsidR="006260CA" w:rsidRPr="006260CA" w:rsidRDefault="006260CA" w:rsidP="006260CA">
      <w:pPr>
        <w:keepNext/>
        <w:widowControl w:val="0"/>
        <w:suppressAutoHyphen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smallCaps/>
          <w:kern w:val="0"/>
          <w:lang w:eastAsia="pl-PL"/>
          <w14:ligatures w14:val="none"/>
        </w:rPr>
      </w:pPr>
      <w:r w:rsidRPr="006260CA"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  <w:t>KARTA KURSU</w:t>
      </w:r>
    </w:p>
    <w:p w14:paraId="3A6F766F" w14:textId="77777777" w:rsidR="006260CA" w:rsidRPr="006260CA" w:rsidRDefault="006260CA" w:rsidP="006260CA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11F44A8" w14:textId="77777777" w:rsidR="006260CA" w:rsidRPr="006260CA" w:rsidRDefault="006260CA" w:rsidP="006260CA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799D40D" w14:textId="77777777" w:rsidR="006260CA" w:rsidRPr="006260CA" w:rsidRDefault="006260CA" w:rsidP="006260CA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6260CA" w:rsidRPr="006260CA" w14:paraId="64225E15" w14:textId="77777777" w:rsidTr="00E86139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3368A33B" w14:textId="77777777" w:rsidR="006260CA" w:rsidRPr="006260CA" w:rsidRDefault="006260CA" w:rsidP="006260CA">
            <w:pPr>
              <w:widowControl w:val="0"/>
              <w:suppressAutoHyphens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655" w:type="dxa"/>
            <w:vAlign w:val="center"/>
          </w:tcPr>
          <w:p w14:paraId="504AE43A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Eponimy medyczne – wybrane zagadnienia</w:t>
            </w:r>
          </w:p>
        </w:tc>
      </w:tr>
      <w:tr w:rsidR="006260CA" w:rsidRPr="006260CA" w14:paraId="26C2ABEC" w14:textId="77777777" w:rsidTr="00E86139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58043BE" w14:textId="77777777" w:rsidR="006260CA" w:rsidRPr="006260CA" w:rsidRDefault="006260CA" w:rsidP="006260CA">
            <w:pPr>
              <w:widowControl w:val="0"/>
              <w:suppressAutoHyphens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74B38A04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Medical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Eponyms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–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Selected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Topics</w:t>
            </w:r>
            <w:proofErr w:type="spellEnd"/>
          </w:p>
        </w:tc>
      </w:tr>
    </w:tbl>
    <w:p w14:paraId="154A48F0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6260CA" w:rsidRPr="006260CA" w14:paraId="5CFE3DDD" w14:textId="77777777" w:rsidTr="00E86139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5DDCEE9C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7FBAC530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dr Karolina Wróbel-Kącka</w:t>
            </w:r>
          </w:p>
          <w:p w14:paraId="3B2BBF92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14:paraId="186104B4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Zespół dydaktyczny</w:t>
            </w:r>
          </w:p>
        </w:tc>
      </w:tr>
      <w:tr w:rsidR="006260CA" w:rsidRPr="006260CA" w14:paraId="2AEC09BE" w14:textId="77777777" w:rsidTr="00E86139">
        <w:trPr>
          <w:cantSplit/>
          <w:trHeight w:val="405"/>
        </w:trPr>
        <w:tc>
          <w:tcPr>
            <w:tcW w:w="3189" w:type="dxa"/>
            <w:vMerge/>
            <w:shd w:val="clear" w:color="auto" w:fill="DBE5F1"/>
            <w:vAlign w:val="center"/>
          </w:tcPr>
          <w:p w14:paraId="20982446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190" w:type="dxa"/>
            <w:vMerge/>
            <w:vAlign w:val="center"/>
          </w:tcPr>
          <w:p w14:paraId="07B454DE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2C288E69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Katedra Języka Polskiego, Lingwistyki Kulturowej i Komunikacji Społecznej</w:t>
            </w:r>
          </w:p>
        </w:tc>
      </w:tr>
      <w:tr w:rsidR="006260CA" w:rsidRPr="006260CA" w14:paraId="793623CC" w14:textId="77777777" w:rsidTr="00E86139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C3E8F52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70D19B3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61" w:type="dxa"/>
            <w:vMerge/>
            <w:vAlign w:val="center"/>
          </w:tcPr>
          <w:p w14:paraId="5C9FCADB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6260CA" w:rsidRPr="006260CA" w14:paraId="70BB3E30" w14:textId="77777777" w:rsidTr="00E86139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D084D0F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32810D58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1BE9BB18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5A4DB9A9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2D87CE8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63CBB6D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</w:pPr>
    </w:p>
    <w:p w14:paraId="12EF3B36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</w:pPr>
      <w:r w:rsidRPr="006260CA"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  <w:t>Opis kursu (cele kształcenia)</w:t>
      </w:r>
    </w:p>
    <w:p w14:paraId="7EBF4EC5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6260CA" w:rsidRPr="006260CA" w14:paraId="3BAF0BB1" w14:textId="77777777" w:rsidTr="00E86139">
        <w:trPr>
          <w:trHeight w:val="1365"/>
        </w:trPr>
        <w:tc>
          <w:tcPr>
            <w:tcW w:w="9640" w:type="dxa"/>
          </w:tcPr>
          <w:p w14:paraId="0C3DD8B3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Celem kursu jest zapoznanie studentów z podstawowymi kwestiami dotyczącymi eponimów w języku medycznym, a przy tym w lingwistyce w ogóle. W czasie kursu studenci przyswajają terminologię i pojęcia z zakresu wyrazów odimiennych, poznają proces powstawania eponimów medycznych, a także ich status oraz funkcje w języku. Na podstawie wybranych do analizy przykładów wykształcają ponadto praktyczne umiejętności ich odmiany oraz właściwej klasyfikacji. </w:t>
            </w:r>
          </w:p>
        </w:tc>
      </w:tr>
    </w:tbl>
    <w:p w14:paraId="456055C6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BC769EB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</w:pPr>
    </w:p>
    <w:p w14:paraId="4C371FCE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</w:pPr>
      <w:r w:rsidRPr="006260CA"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  <w:t>Efekty uczenia się</w:t>
      </w:r>
    </w:p>
    <w:p w14:paraId="79CC0DF4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6260CA" w:rsidRPr="006260CA" w14:paraId="54197BC0" w14:textId="77777777" w:rsidTr="00E86139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4404DF7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51FBCE2D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4217F32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Odniesienie do efektów kierunkowych</w:t>
            </w:r>
          </w:p>
        </w:tc>
      </w:tr>
      <w:tr w:rsidR="006260CA" w:rsidRPr="006260CA" w14:paraId="114F67D0" w14:textId="77777777" w:rsidTr="00E86139">
        <w:trPr>
          <w:cantSplit/>
          <w:trHeight w:val="1838"/>
        </w:trPr>
        <w:tc>
          <w:tcPr>
            <w:tcW w:w="1979" w:type="dxa"/>
            <w:vMerge/>
          </w:tcPr>
          <w:p w14:paraId="70AD65BD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296" w:type="dxa"/>
          </w:tcPr>
          <w:p w14:paraId="47250091" w14:textId="77777777" w:rsidR="006260CA" w:rsidRPr="006260CA" w:rsidRDefault="006260CA" w:rsidP="006260CA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W01: Rozumie rolę eponimów w systemie językowym oraz dyskursie medycznym. </w:t>
            </w:r>
          </w:p>
          <w:p w14:paraId="71938CB8" w14:textId="77777777" w:rsidR="006260CA" w:rsidRPr="006260CA" w:rsidRDefault="006260CA" w:rsidP="006260CA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W02: Zna terminologię, a także rozumie i opisuje pochodzenie oraz strukturę eponimów.</w:t>
            </w:r>
          </w:p>
          <w:p w14:paraId="448A6B13" w14:textId="77777777" w:rsidR="006260CA" w:rsidRPr="006260CA" w:rsidRDefault="006260CA" w:rsidP="006260CA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W03: Ma uporządkowaną wiedzę o typach eponimów. Potrafi dokonać ich klasyfikacji oraz wskazać ich funkcje w dyskursie medycznym.</w:t>
            </w:r>
          </w:p>
        </w:tc>
        <w:tc>
          <w:tcPr>
            <w:tcW w:w="2365" w:type="dxa"/>
          </w:tcPr>
          <w:p w14:paraId="4E55E122" w14:textId="77777777" w:rsid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63CEB866" w14:textId="77777777" w:rsid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66C1DC08" w14:textId="77777777" w:rsid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78C43100" w14:textId="77777777" w:rsid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1BE76CD6" w14:textId="362306AF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K_W1</w:t>
            </w:r>
          </w:p>
          <w:p w14:paraId="1846FFDF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K_W4</w:t>
            </w:r>
          </w:p>
          <w:p w14:paraId="76D2D557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2E4E5E1F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260C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00</w:t>
      </w:r>
    </w:p>
    <w:p w14:paraId="0F7D90A6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260CA" w:rsidRPr="006260CA" w14:paraId="620FE330" w14:textId="77777777" w:rsidTr="00E86139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5F22EB6C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lastRenderedPageBreak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9AE7423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4AA3DC1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Odniesienie do efektów kierunkowych</w:t>
            </w:r>
          </w:p>
        </w:tc>
      </w:tr>
      <w:tr w:rsidR="006260CA" w:rsidRPr="006260CA" w14:paraId="4A028F3A" w14:textId="77777777" w:rsidTr="00E86139">
        <w:trPr>
          <w:cantSplit/>
          <w:trHeight w:val="2116"/>
        </w:trPr>
        <w:tc>
          <w:tcPr>
            <w:tcW w:w="1985" w:type="dxa"/>
            <w:vMerge/>
          </w:tcPr>
          <w:p w14:paraId="168B8C9F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245" w:type="dxa"/>
          </w:tcPr>
          <w:p w14:paraId="029E5D9F" w14:textId="77777777" w:rsidR="006260CA" w:rsidRPr="006260CA" w:rsidRDefault="006260CA" w:rsidP="006260CA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U01: </w:t>
            </w: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Potrafi wykorzystać zdobytą wiedzę oraz nomenklaturę naukową w sytuacji praktycznej.</w:t>
            </w:r>
          </w:p>
          <w:p w14:paraId="107A5689" w14:textId="77777777" w:rsidR="006260CA" w:rsidRPr="006260CA" w:rsidRDefault="006260CA" w:rsidP="006260CA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U02: Właściwie interpretuje eponimy w analizowanych tekstach o charakterze medycznym.</w:t>
            </w:r>
          </w:p>
          <w:p w14:paraId="40567AF9" w14:textId="77777777" w:rsidR="006260CA" w:rsidRPr="006260CA" w:rsidRDefault="006260CA" w:rsidP="006260CA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U03: Potrafi samodzielnie zdobywać wiedzę oraz rozwijać umiejętności, odwołując się do odpowiednich źródeł naukowych.</w:t>
            </w:r>
          </w:p>
        </w:tc>
        <w:tc>
          <w:tcPr>
            <w:tcW w:w="2410" w:type="dxa"/>
          </w:tcPr>
          <w:p w14:paraId="1610951F" w14:textId="77777777" w:rsid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43CD8851" w14:textId="77777777" w:rsid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1C160124" w14:textId="77777777" w:rsid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50B86B96" w14:textId="3EF36FD5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K_U1</w:t>
            </w:r>
          </w:p>
          <w:p w14:paraId="4E043E1F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K_U2</w:t>
            </w:r>
          </w:p>
          <w:p w14:paraId="13D002EE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K_U3</w:t>
            </w:r>
          </w:p>
          <w:p w14:paraId="2E0D2BDE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K_U4</w:t>
            </w:r>
          </w:p>
          <w:p w14:paraId="4A58C175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highlight w:val="yellow"/>
                <w:lang w:eastAsia="pl-PL"/>
                <w14:ligatures w14:val="none"/>
              </w:rPr>
            </w:pPr>
          </w:p>
        </w:tc>
      </w:tr>
    </w:tbl>
    <w:p w14:paraId="5F3D8939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6C631C9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260CA" w:rsidRPr="006260CA" w14:paraId="23701896" w14:textId="77777777" w:rsidTr="00E86139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C70E34F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1CD07C4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1AFE1A4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Odniesienie do efektów kierunkowych</w:t>
            </w:r>
          </w:p>
        </w:tc>
      </w:tr>
      <w:tr w:rsidR="006260CA" w:rsidRPr="006260CA" w14:paraId="6F27E97B" w14:textId="77777777" w:rsidTr="00E86139">
        <w:trPr>
          <w:cantSplit/>
          <w:trHeight w:val="1984"/>
        </w:trPr>
        <w:tc>
          <w:tcPr>
            <w:tcW w:w="1985" w:type="dxa"/>
            <w:vMerge/>
          </w:tcPr>
          <w:p w14:paraId="1E6BFB53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245" w:type="dxa"/>
          </w:tcPr>
          <w:p w14:paraId="2F9567E9" w14:textId="35761B88" w:rsidR="006260CA" w:rsidRPr="006260CA" w:rsidRDefault="006260CA" w:rsidP="006260CA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K01: </w:t>
            </w: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Respektuje normy etycz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ne i</w:t>
            </w: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komunikacyjne w języku klinicznym.</w:t>
            </w:r>
          </w:p>
          <w:p w14:paraId="11C0176F" w14:textId="77777777" w:rsidR="006260CA" w:rsidRPr="006260CA" w:rsidRDefault="006260CA" w:rsidP="006260CA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K02: Jest świadomy posiadanych kompetencji oraz istoty pogłębiania wiedzy warunkującej rozwój osobisty i zawodowy. </w:t>
            </w:r>
          </w:p>
        </w:tc>
        <w:tc>
          <w:tcPr>
            <w:tcW w:w="2410" w:type="dxa"/>
          </w:tcPr>
          <w:p w14:paraId="301F8285" w14:textId="77777777" w:rsid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5B997EC4" w14:textId="77777777" w:rsid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7DC9B623" w14:textId="77777777" w:rsid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114FC33C" w14:textId="2AA101AB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K_K3</w:t>
            </w:r>
          </w:p>
          <w:p w14:paraId="3C019A55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K_K5</w:t>
            </w:r>
          </w:p>
          <w:p w14:paraId="248A77F0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693515D5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49379DA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260C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*</w:t>
      </w: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6260CA" w:rsidRPr="006260CA" w14:paraId="27DF8633" w14:textId="77777777" w:rsidTr="00E86139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B66223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ind w:left="45" w:right="137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Organizacja</w:t>
            </w:r>
          </w:p>
        </w:tc>
      </w:tr>
      <w:tr w:rsidR="006260CA" w:rsidRPr="006260CA" w14:paraId="0C9DD1DB" w14:textId="77777777" w:rsidTr="00E86139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452C0FD2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4667B518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Wykład</w:t>
            </w:r>
          </w:p>
          <w:p w14:paraId="139B3057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9A2C2F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Ćwiczenia w grupach</w:t>
            </w:r>
          </w:p>
        </w:tc>
      </w:tr>
      <w:tr w:rsidR="006260CA" w:rsidRPr="006260CA" w14:paraId="360549C4" w14:textId="77777777" w:rsidTr="00E86139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1D887CAD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225" w:type="dxa"/>
            <w:vMerge/>
            <w:vAlign w:val="center"/>
          </w:tcPr>
          <w:p w14:paraId="1823C294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EC776A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</w:t>
            </w:r>
          </w:p>
        </w:tc>
        <w:tc>
          <w:tcPr>
            <w:tcW w:w="272" w:type="dxa"/>
            <w:vAlign w:val="center"/>
          </w:tcPr>
          <w:p w14:paraId="40ADFA92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862" w:type="dxa"/>
            <w:vAlign w:val="center"/>
          </w:tcPr>
          <w:p w14:paraId="6D727D71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</w:t>
            </w:r>
          </w:p>
        </w:tc>
        <w:tc>
          <w:tcPr>
            <w:tcW w:w="315" w:type="dxa"/>
            <w:vAlign w:val="center"/>
          </w:tcPr>
          <w:p w14:paraId="5C43400D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819" w:type="dxa"/>
            <w:vAlign w:val="center"/>
          </w:tcPr>
          <w:p w14:paraId="1AFD110F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</w:t>
            </w:r>
          </w:p>
        </w:tc>
        <w:tc>
          <w:tcPr>
            <w:tcW w:w="284" w:type="dxa"/>
            <w:vAlign w:val="center"/>
          </w:tcPr>
          <w:p w14:paraId="79843A39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14:paraId="60BA8B60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</w:t>
            </w:r>
          </w:p>
        </w:tc>
        <w:tc>
          <w:tcPr>
            <w:tcW w:w="284" w:type="dxa"/>
            <w:vAlign w:val="center"/>
          </w:tcPr>
          <w:p w14:paraId="6F81C6A7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14:paraId="60AEDA45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</w:t>
            </w:r>
          </w:p>
        </w:tc>
        <w:tc>
          <w:tcPr>
            <w:tcW w:w="284" w:type="dxa"/>
            <w:vAlign w:val="center"/>
          </w:tcPr>
          <w:p w14:paraId="2EF86E98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14:paraId="0BB79BC8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E</w:t>
            </w:r>
          </w:p>
        </w:tc>
        <w:tc>
          <w:tcPr>
            <w:tcW w:w="284" w:type="dxa"/>
            <w:vAlign w:val="center"/>
          </w:tcPr>
          <w:p w14:paraId="1DE003FA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6260CA" w:rsidRPr="006260CA" w14:paraId="279FDECA" w14:textId="77777777" w:rsidTr="00E86139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03EBA3AC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000000000/*Liczba godzin</w:t>
            </w:r>
          </w:p>
        </w:tc>
        <w:tc>
          <w:tcPr>
            <w:tcW w:w="1225" w:type="dxa"/>
            <w:vAlign w:val="center"/>
          </w:tcPr>
          <w:p w14:paraId="01F2AB32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9E48FF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634272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EF8D7CB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7B726C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9E14D63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362929F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3B32BD21" w14:textId="77777777" w:rsidR="006260CA" w:rsidRPr="006260CA" w:rsidRDefault="006260CA" w:rsidP="006260CA">
      <w:pPr>
        <w:widowControl w:val="0"/>
        <w:suppressLineNumbers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48E7B59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</w:pPr>
    </w:p>
    <w:p w14:paraId="091ECF71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</w:pPr>
      <w:r w:rsidRPr="006260CA"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  <w:t>Opis metod prowadzenia zajęć</w:t>
      </w:r>
    </w:p>
    <w:p w14:paraId="7E08C7D0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260CA" w:rsidRPr="006260CA" w14:paraId="6120686D" w14:textId="77777777" w:rsidTr="00E86139">
        <w:trPr>
          <w:trHeight w:val="527"/>
        </w:trPr>
        <w:tc>
          <w:tcPr>
            <w:tcW w:w="9622" w:type="dxa"/>
          </w:tcPr>
          <w:p w14:paraId="31E66562" w14:textId="77777777" w:rsidR="006260CA" w:rsidRPr="006260CA" w:rsidRDefault="006260CA" w:rsidP="006260CA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Dyskusja na tematy przygotowane na podstawie literatury przedmiotu.</w:t>
            </w:r>
          </w:p>
          <w:p w14:paraId="6ECC2CF3" w14:textId="77777777" w:rsidR="006260CA" w:rsidRPr="006260CA" w:rsidRDefault="006260CA" w:rsidP="006260CA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Ćwiczenia.</w:t>
            </w:r>
          </w:p>
          <w:p w14:paraId="29E56A01" w14:textId="77777777" w:rsidR="006260CA" w:rsidRPr="006260CA" w:rsidRDefault="006260CA" w:rsidP="006260CA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Praca z tekstem.</w:t>
            </w:r>
          </w:p>
        </w:tc>
      </w:tr>
    </w:tbl>
    <w:p w14:paraId="3353030D" w14:textId="77777777" w:rsidR="006260CA" w:rsidRPr="006260CA" w:rsidRDefault="006260CA" w:rsidP="006260CA">
      <w:pPr>
        <w:widowControl w:val="0"/>
        <w:suppressLineNumbers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2A8E151" w14:textId="77777777" w:rsidR="006260CA" w:rsidRPr="006260CA" w:rsidRDefault="006260CA" w:rsidP="006260CA">
      <w:pPr>
        <w:widowControl w:val="0"/>
        <w:suppressLineNumbers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</w:pPr>
    </w:p>
    <w:p w14:paraId="73D8A0DC" w14:textId="77777777" w:rsidR="006260CA" w:rsidRPr="006260CA" w:rsidRDefault="006260CA" w:rsidP="006260CA">
      <w:pPr>
        <w:widowControl w:val="0"/>
        <w:suppressLineNumbers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</w:pPr>
    </w:p>
    <w:p w14:paraId="58A02037" w14:textId="77777777" w:rsidR="006260CA" w:rsidRPr="006260CA" w:rsidRDefault="006260CA" w:rsidP="006260CA">
      <w:pPr>
        <w:widowControl w:val="0"/>
        <w:suppressLineNumbers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</w:pPr>
    </w:p>
    <w:p w14:paraId="1200C768" w14:textId="77777777" w:rsidR="006260CA" w:rsidRPr="006260CA" w:rsidRDefault="006260CA" w:rsidP="006260CA">
      <w:pPr>
        <w:widowControl w:val="0"/>
        <w:suppressLineNumbers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</w:pPr>
      <w:r w:rsidRPr="006260CA"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  <w:lastRenderedPageBreak/>
        <w:t>Formy sprawdzania efektów uczenia się</w:t>
      </w:r>
    </w:p>
    <w:p w14:paraId="42EEAA10" w14:textId="77777777" w:rsidR="006260CA" w:rsidRPr="006260CA" w:rsidRDefault="006260CA" w:rsidP="006260CA">
      <w:pPr>
        <w:widowControl w:val="0"/>
        <w:suppressLineNumbers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666"/>
        <w:gridCol w:w="666"/>
        <w:gridCol w:w="853"/>
      </w:tblGrid>
      <w:tr w:rsidR="006260CA" w:rsidRPr="006260CA" w14:paraId="76EF08CE" w14:textId="77777777" w:rsidTr="00E86139">
        <w:trPr>
          <w:cantSplit/>
          <w:trHeight w:val="1616"/>
        </w:trPr>
        <w:tc>
          <w:tcPr>
            <w:tcW w:w="962" w:type="dxa"/>
            <w:shd w:val="clear" w:color="auto" w:fill="DBE5F1"/>
            <w:textDirection w:val="btLr"/>
            <w:vAlign w:val="center"/>
          </w:tcPr>
          <w:p w14:paraId="58FEF403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7E40CE1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E – </w:t>
            </w:r>
            <w:r w:rsidRPr="006260CA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2CEDBE6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4D6B6F6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35BBE1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4758FA4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D144571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DB8E91B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9D35766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0BCCAC70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Referat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60009FF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Odpowiedź ustna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A8C5627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Zaliczenie pisemne</w:t>
            </w:r>
          </w:p>
        </w:tc>
        <w:tc>
          <w:tcPr>
            <w:tcW w:w="853" w:type="dxa"/>
            <w:shd w:val="clear" w:color="auto" w:fill="DBE5F1"/>
            <w:textDirection w:val="btLr"/>
            <w:vAlign w:val="center"/>
          </w:tcPr>
          <w:p w14:paraId="44D1D9D4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Analiza tekstu</w:t>
            </w:r>
          </w:p>
          <w:p w14:paraId="419E74AE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/ćwiczenia</w:t>
            </w:r>
          </w:p>
        </w:tc>
      </w:tr>
      <w:tr w:rsidR="006260CA" w:rsidRPr="006260CA" w14:paraId="4CD8038D" w14:textId="77777777" w:rsidTr="00E8613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B31BF9F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4E91091B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D17428D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060EAB8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1198A55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BDCB186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C9348EE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961B7D6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4D683BB" w14:textId="49421C6D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488617F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F110055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A468362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853" w:type="dxa"/>
            <w:shd w:val="clear" w:color="auto" w:fill="FFFFFF"/>
          </w:tcPr>
          <w:p w14:paraId="2E2B43E2" w14:textId="58A5BD2B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</w:tr>
      <w:tr w:rsidR="006260CA" w:rsidRPr="006260CA" w14:paraId="652C0685" w14:textId="77777777" w:rsidTr="00E8613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60D18E2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0F8055B8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9652F7D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9DB985D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8710C58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3F3364D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47719DD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82810B8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4165017" w14:textId="025C7CD2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70B55E6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8EB46B2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5041B51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853" w:type="dxa"/>
            <w:shd w:val="clear" w:color="auto" w:fill="FFFFFF"/>
          </w:tcPr>
          <w:p w14:paraId="2998C78C" w14:textId="4879FE34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</w:tr>
      <w:tr w:rsidR="006260CA" w:rsidRPr="006260CA" w14:paraId="17D1E4DA" w14:textId="77777777" w:rsidTr="00E8613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5031327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42029C27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92D6DF7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EE088DA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6EEF13A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7A93CB2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28A77D2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5237036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B946E95" w14:textId="2C45E876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8630EFD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B42D6FB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E3E1134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853" w:type="dxa"/>
            <w:shd w:val="clear" w:color="auto" w:fill="FFFFFF"/>
          </w:tcPr>
          <w:p w14:paraId="5E26F6AB" w14:textId="7AB98BD6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</w:tr>
      <w:tr w:rsidR="006260CA" w:rsidRPr="006260CA" w14:paraId="56425B84" w14:textId="77777777" w:rsidTr="00E8613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A4533CB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7BE0E037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D068647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E5A4BFF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9227FBA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B8AF9C7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D9D471F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5BE459B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F8120E1" w14:textId="70BDADE9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7D71BD9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25431F1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30CC9C9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853" w:type="dxa"/>
            <w:shd w:val="clear" w:color="auto" w:fill="FFFFFF"/>
          </w:tcPr>
          <w:p w14:paraId="0CA5F8B1" w14:textId="3829BCAA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</w:tr>
      <w:tr w:rsidR="006260CA" w:rsidRPr="006260CA" w14:paraId="5EBC6873" w14:textId="77777777" w:rsidTr="00E8613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ABDC027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6C8172E7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D2206D9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D6D8148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D0587D0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8381C8A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BABBC23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65D7B09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B45C676" w14:textId="38A0F176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EDB6D90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3071F35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344EB53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853" w:type="dxa"/>
            <w:shd w:val="clear" w:color="auto" w:fill="FFFFFF"/>
          </w:tcPr>
          <w:p w14:paraId="6604BC65" w14:textId="5282BE51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</w:tr>
      <w:tr w:rsidR="006260CA" w:rsidRPr="006260CA" w14:paraId="55688034" w14:textId="77777777" w:rsidTr="00E8613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CFFE3FB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7FDA1D13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D9A5CB5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5E380DE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3D39AE5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7E9F94A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60D6B45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BD8F24E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CD49C09" w14:textId="113B9AA6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372EF4C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B52EAFB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70D9E1C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853" w:type="dxa"/>
            <w:shd w:val="clear" w:color="auto" w:fill="FFFFFF"/>
          </w:tcPr>
          <w:p w14:paraId="10778CFD" w14:textId="3B5DE59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</w:tr>
      <w:tr w:rsidR="006260CA" w:rsidRPr="006260CA" w14:paraId="2FC607AC" w14:textId="77777777" w:rsidTr="00E8613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A29FC4B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57C0881C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0328339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CE0EE81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C2AD208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1C870D1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19D020E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F649DF0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20BEBA4" w14:textId="7C68A112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E5B91FA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9FBDB6C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E1D802D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853" w:type="dxa"/>
            <w:shd w:val="clear" w:color="auto" w:fill="FFFFFF"/>
          </w:tcPr>
          <w:p w14:paraId="1CCAEBD5" w14:textId="02613AD4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</w:tr>
      <w:tr w:rsidR="006260CA" w:rsidRPr="006260CA" w14:paraId="44BB501F" w14:textId="77777777" w:rsidTr="00E8613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B211B4A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2020BC81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2EC5371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F49E0D4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043097F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6D016DE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80A124C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56CCAAC" w14:textId="333C1F9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9A7F2E3" w14:textId="5157B1AB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B1DD677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2B97192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F469574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853" w:type="dxa"/>
            <w:shd w:val="clear" w:color="auto" w:fill="FFFFFF"/>
          </w:tcPr>
          <w:p w14:paraId="71E04B72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60FD8AE7" w14:textId="77777777" w:rsidR="006260CA" w:rsidRPr="006260CA" w:rsidRDefault="006260CA" w:rsidP="006260CA">
      <w:pPr>
        <w:widowControl w:val="0"/>
        <w:suppressLineNumbers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9C6B15B" w14:textId="77777777" w:rsidR="006260CA" w:rsidRPr="006260CA" w:rsidRDefault="006260CA" w:rsidP="006260CA">
      <w:pPr>
        <w:widowControl w:val="0"/>
        <w:suppressLineNumbers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6260CA" w:rsidRPr="006260CA" w14:paraId="6018F436" w14:textId="77777777" w:rsidTr="00E86139">
        <w:tc>
          <w:tcPr>
            <w:tcW w:w="1941" w:type="dxa"/>
            <w:shd w:val="clear" w:color="auto" w:fill="DBE5F1"/>
            <w:vAlign w:val="center"/>
          </w:tcPr>
          <w:p w14:paraId="568EF069" w14:textId="77777777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Kryteria oceny</w:t>
            </w:r>
          </w:p>
        </w:tc>
        <w:tc>
          <w:tcPr>
            <w:tcW w:w="7699" w:type="dxa"/>
          </w:tcPr>
          <w:p w14:paraId="44A9CBD4" w14:textId="77777777" w:rsidR="006260CA" w:rsidRPr="006260CA" w:rsidRDefault="006260CA" w:rsidP="006260CA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Warunki zaliczenia kursu: </w:t>
            </w:r>
          </w:p>
          <w:p w14:paraId="40FD5C22" w14:textId="77777777" w:rsidR="006260CA" w:rsidRPr="006260CA" w:rsidRDefault="006260CA" w:rsidP="006260CA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Obecność.</w:t>
            </w:r>
          </w:p>
          <w:p w14:paraId="52C44F34" w14:textId="77777777" w:rsidR="006260CA" w:rsidRPr="006260CA" w:rsidRDefault="006260CA" w:rsidP="006260CA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- Aktywny udział w zajęciach. </w:t>
            </w:r>
          </w:p>
          <w:p w14:paraId="501F6956" w14:textId="77777777" w:rsidR="006260CA" w:rsidRPr="006260CA" w:rsidRDefault="006260CA" w:rsidP="006260CA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Referat.</w:t>
            </w:r>
          </w:p>
        </w:tc>
      </w:tr>
    </w:tbl>
    <w:p w14:paraId="385DB201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D82A9E6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6260CA" w:rsidRPr="006260CA" w14:paraId="0A63AD8D" w14:textId="77777777" w:rsidTr="00E86139">
        <w:trPr>
          <w:trHeight w:val="393"/>
        </w:trPr>
        <w:tc>
          <w:tcPr>
            <w:tcW w:w="1941" w:type="dxa"/>
            <w:shd w:val="clear" w:color="auto" w:fill="DBE5F1"/>
            <w:vAlign w:val="center"/>
          </w:tcPr>
          <w:p w14:paraId="18BCDF15" w14:textId="77777777" w:rsidR="006260CA" w:rsidRPr="006260CA" w:rsidRDefault="006260CA" w:rsidP="006260CA">
            <w:pPr>
              <w:widowControl w:val="0"/>
              <w:suppressAutoHyphens/>
              <w:spacing w:after="57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Uwagi</w:t>
            </w:r>
          </w:p>
        </w:tc>
        <w:tc>
          <w:tcPr>
            <w:tcW w:w="7699" w:type="dxa"/>
          </w:tcPr>
          <w:p w14:paraId="20C6EC4B" w14:textId="0913FC31" w:rsidR="006260CA" w:rsidRPr="006260CA" w:rsidRDefault="006260CA" w:rsidP="006260CA">
            <w:pPr>
              <w:widowControl w:val="0"/>
              <w:suppressLineNumbers/>
              <w:suppressAutoHyphens/>
              <w:autoSpaceDE w:val="0"/>
              <w:spacing w:before="57" w:after="57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Kurs może być realizowany także w formie zdalnej w aplikacji MS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Teams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</w:tc>
      </w:tr>
    </w:tbl>
    <w:p w14:paraId="2D05A575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CA94BED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5D29572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</w:pPr>
      <w:r w:rsidRPr="006260CA"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  <w:t>Treści merytoryczne (wykaz tematów)</w:t>
      </w:r>
    </w:p>
    <w:p w14:paraId="4ABC01CB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260CA" w:rsidRPr="006260CA" w14:paraId="296EB4D0" w14:textId="77777777" w:rsidTr="00E86139">
        <w:trPr>
          <w:trHeight w:val="412"/>
        </w:trPr>
        <w:tc>
          <w:tcPr>
            <w:tcW w:w="9622" w:type="dxa"/>
          </w:tcPr>
          <w:p w14:paraId="299D983F" w14:textId="77777777" w:rsidR="006260CA" w:rsidRPr="006260CA" w:rsidRDefault="006260CA" w:rsidP="006260CA">
            <w:pPr>
              <w:numPr>
                <w:ilvl w:val="0"/>
                <w:numId w:val="2"/>
              </w:numPr>
              <w:spacing w:line="360" w:lineRule="auto"/>
              <w:ind w:left="142" w:firstLine="218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Charakterystyka eponimów – aspekt historyczno-leksykalny.</w:t>
            </w:r>
          </w:p>
          <w:p w14:paraId="1DE67803" w14:textId="77777777" w:rsidR="006260CA" w:rsidRPr="006260CA" w:rsidRDefault="006260CA" w:rsidP="006260CA">
            <w:pPr>
              <w:numPr>
                <w:ilvl w:val="0"/>
                <w:numId w:val="2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Od nazwy własnej do eponimu, tj. nazwy własne w procesie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apelatywizacji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  <w:p w14:paraId="2D96DDBD" w14:textId="77777777" w:rsidR="006260CA" w:rsidRPr="006260CA" w:rsidRDefault="006260CA" w:rsidP="006260CA">
            <w:pPr>
              <w:numPr>
                <w:ilvl w:val="0"/>
                <w:numId w:val="2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Onimy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wtórne względem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onimów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bazowych – klasyfikacja formalna i onomazjologiczna.</w:t>
            </w:r>
          </w:p>
          <w:p w14:paraId="0FC55C8D" w14:textId="77777777" w:rsidR="006260CA" w:rsidRPr="006260CA" w:rsidRDefault="006260CA" w:rsidP="006260CA">
            <w:pPr>
              <w:numPr>
                <w:ilvl w:val="0"/>
                <w:numId w:val="2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Funkcje oraz miejsce eponimów w języku.</w:t>
            </w:r>
          </w:p>
          <w:p w14:paraId="217C4C3D" w14:textId="77777777" w:rsidR="006260CA" w:rsidRPr="006260CA" w:rsidRDefault="006260CA" w:rsidP="006260CA">
            <w:pPr>
              <w:numPr>
                <w:ilvl w:val="0"/>
                <w:numId w:val="2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Eponimy  medyczne – wzbogacenie leksyki czy redundancja?</w:t>
            </w:r>
          </w:p>
          <w:p w14:paraId="388590C9" w14:textId="77777777" w:rsidR="006260CA" w:rsidRPr="006260CA" w:rsidRDefault="006260CA" w:rsidP="006260CA">
            <w:pPr>
              <w:numPr>
                <w:ilvl w:val="0"/>
                <w:numId w:val="2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Przekład i odmiana eponimów medycznych w polszczyźnie.</w:t>
            </w:r>
          </w:p>
          <w:p w14:paraId="77103393" w14:textId="77777777" w:rsidR="006260CA" w:rsidRPr="006260CA" w:rsidRDefault="006260CA" w:rsidP="006260CA">
            <w:pPr>
              <w:numPr>
                <w:ilvl w:val="0"/>
                <w:numId w:val="2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Typologia eponimów medycznych.</w:t>
            </w:r>
          </w:p>
          <w:p w14:paraId="43979653" w14:textId="77777777" w:rsidR="006260CA" w:rsidRPr="006260CA" w:rsidRDefault="006260CA" w:rsidP="006260CA">
            <w:pPr>
              <w:numPr>
                <w:ilvl w:val="0"/>
                <w:numId w:val="2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Eponimy w języku klinicznym – przegląd i analiza wybranych jednostek leksykalnych.</w:t>
            </w:r>
          </w:p>
        </w:tc>
      </w:tr>
    </w:tbl>
    <w:p w14:paraId="171B4E0E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smallCaps/>
          <w:kern w:val="0"/>
          <w:lang w:eastAsia="pl-PL"/>
          <w14:ligatures w14:val="none"/>
        </w:rPr>
      </w:pPr>
    </w:p>
    <w:p w14:paraId="0D8E354C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smallCaps/>
          <w:kern w:val="0"/>
          <w:lang w:eastAsia="pl-PL"/>
          <w14:ligatures w14:val="none"/>
        </w:rPr>
      </w:pPr>
    </w:p>
    <w:p w14:paraId="239F5FA8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smallCaps/>
          <w:kern w:val="0"/>
          <w:lang w:eastAsia="pl-PL"/>
          <w14:ligatures w14:val="none"/>
        </w:rPr>
      </w:pPr>
    </w:p>
    <w:p w14:paraId="3425689A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smallCaps/>
          <w:kern w:val="0"/>
          <w:lang w:eastAsia="pl-PL"/>
          <w14:ligatures w14:val="none"/>
        </w:rPr>
      </w:pPr>
    </w:p>
    <w:p w14:paraId="1A2ABB1B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smallCaps/>
          <w:kern w:val="0"/>
          <w:lang w:eastAsia="pl-PL"/>
          <w14:ligatures w14:val="none"/>
        </w:rPr>
      </w:pPr>
    </w:p>
    <w:p w14:paraId="7458C882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smallCaps/>
          <w:kern w:val="0"/>
          <w:lang w:eastAsia="pl-PL"/>
          <w14:ligatures w14:val="none"/>
        </w:rPr>
      </w:pPr>
    </w:p>
    <w:p w14:paraId="0D110AEE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smallCaps/>
          <w:kern w:val="0"/>
          <w:lang w:eastAsia="pl-PL"/>
          <w14:ligatures w14:val="none"/>
        </w:rPr>
      </w:pPr>
    </w:p>
    <w:p w14:paraId="61DD0EEC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smallCaps/>
          <w:kern w:val="0"/>
          <w:lang w:eastAsia="pl-PL"/>
          <w14:ligatures w14:val="none"/>
        </w:rPr>
      </w:pPr>
      <w:r w:rsidRPr="006260CA">
        <w:rPr>
          <w:rFonts w:ascii="Times New Roman" w:eastAsia="Times New Roman" w:hAnsi="Times New Roman" w:cs="Times New Roman"/>
          <w:b/>
          <w:smallCaps/>
          <w:kern w:val="0"/>
          <w:lang w:eastAsia="pl-PL"/>
          <w14:ligatures w14:val="none"/>
        </w:rPr>
        <w:t>Wykaz literatury podstawowej</w:t>
      </w:r>
    </w:p>
    <w:p w14:paraId="789251FE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260CA" w:rsidRPr="006260CA" w14:paraId="2D168E68" w14:textId="77777777" w:rsidTr="00E86139">
        <w:trPr>
          <w:trHeight w:val="1098"/>
        </w:trPr>
        <w:tc>
          <w:tcPr>
            <w:tcW w:w="9622" w:type="dxa"/>
          </w:tcPr>
          <w:p w14:paraId="20606A72" w14:textId="77777777" w:rsidR="006260CA" w:rsidRPr="006260CA" w:rsidRDefault="006260CA" w:rsidP="006260CA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 xml:space="preserve">Dereń B., 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Strukturalne i semantyczne pochodne nazw własnych. Ujęcie jednojęzyczne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[w:] 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Pochodne nazw własnych w słowniku i w tekście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red. H,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Szczegot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Opole 2005, s. 13-68.</w:t>
            </w:r>
          </w:p>
          <w:p w14:paraId="2DE063EB" w14:textId="77777777" w:rsidR="006260CA" w:rsidRPr="006260CA" w:rsidRDefault="006260CA" w:rsidP="006260CA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Fejgina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M., 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Leksykon zespołów i objawów chorobowych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Tegoż, Warszawa 1959.</w:t>
            </w:r>
          </w:p>
          <w:p w14:paraId="1465F34F" w14:textId="77777777" w:rsidR="006260CA" w:rsidRPr="006260CA" w:rsidRDefault="006260CA" w:rsidP="006260CA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Gołąb B., 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 xml:space="preserve">Słownik eponimów morfologicznych, 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Warszawa 1974.</w:t>
            </w:r>
          </w:p>
          <w:p w14:paraId="2633D55F" w14:textId="77777777" w:rsidR="006260CA" w:rsidRPr="006260CA" w:rsidRDefault="006260CA" w:rsidP="006260CA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Graf M., 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 xml:space="preserve">Co już jest, a co jeszcze nie jest…eponimem. Kilka uwag o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apelatywizacji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 xml:space="preserve"> nazw własnych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[w:] 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Słownik eponimów dla uczących się języka polskiego jako obcego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red. M. Graf, M. Nowak, E. Nowak-Pasterska, wyd. I, Poznań 2024, s. 9-17.</w:t>
            </w:r>
          </w:p>
          <w:p w14:paraId="2D8D75C7" w14:textId="77777777" w:rsidR="006260CA" w:rsidRPr="006260CA" w:rsidRDefault="006260CA" w:rsidP="006260CA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Kopaliński W., 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Słownik eponimów czyli wyrazów odimiennych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red. E. Sobol, Warszawa 2006.</w:t>
            </w:r>
          </w:p>
          <w:p w14:paraId="26EC2C16" w14:textId="77777777" w:rsidR="006260CA" w:rsidRPr="006260CA" w:rsidRDefault="006260CA" w:rsidP="006260CA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Nowak M., Nowak-Pasterska E., 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Poprawność gramatyczna i ortograficzna eponimów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[w:] 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Słownik eponimów dla uczących się języka polskiego jako obcego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red. M. Graf, M. Nowak, E. Nowak-Pasterska, wyd. I, Poznań 2024, s. 19-23.</w:t>
            </w:r>
          </w:p>
          <w:p w14:paraId="4D6404D5" w14:textId="77777777" w:rsidR="006260CA" w:rsidRPr="006260CA" w:rsidRDefault="006260CA" w:rsidP="006260CA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Perlińska L., Krzyżowski J.,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Medical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 xml:space="preserve">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Eponyms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. Leksykon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red. A.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Doroba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Warszawa 2009.</w:t>
            </w:r>
          </w:p>
          <w:p w14:paraId="111A4C1A" w14:textId="77777777" w:rsidR="006260CA" w:rsidRPr="006260CA" w:rsidRDefault="006260CA" w:rsidP="006260CA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Pilarz Ł., Bajor G., Bulska W., 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Czy na pewno nadszedł czas pisać epitafium dla eponimów w anatomii i naukach klinicznych?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„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Annales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Academiae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Medicae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Silesiensis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”, t. LXVII,                             s. 337-343.</w:t>
            </w:r>
          </w:p>
          <w:p w14:paraId="38E64A6D" w14:textId="77777777" w:rsidR="006260CA" w:rsidRPr="006260CA" w:rsidRDefault="006260CA" w:rsidP="006260CA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Rudnicka-Fira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E.,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Eponimizmy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 xml:space="preserve"> versus eponimy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Eponimizmy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 xml:space="preserve"> jako efekt mechanizmu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apelatywizacji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 xml:space="preserve"> eponimów 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[w:]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Onimizacja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 xml:space="preserve"> i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apelatywizacja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red. Z. Abramowicz, E. Bogdanowicz, Białystok 2006, s. 185-199.</w:t>
            </w:r>
          </w:p>
          <w:p w14:paraId="75C20E49" w14:textId="77777777" w:rsidR="006260CA" w:rsidRPr="006260CA" w:rsidRDefault="006260CA" w:rsidP="006260CA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Wicher D., Chrzanowska K., 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Odmieniać czy nie odmieniać, oto jest pytanie. Jak tłumaczyć i odmieniać eponimy medyczne w języku polskim,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„Standardy Medyczne. Pediatria”, t. XVI,      s. 322-327.</w:t>
            </w:r>
          </w:p>
          <w:p w14:paraId="30AB0CCB" w14:textId="77777777" w:rsidR="006260CA" w:rsidRPr="006260CA" w:rsidRDefault="006260CA" w:rsidP="006260CA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Żelazowska-Sobczyk M., 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Wyróżniki polskich i angielskich języków otorynolaryngologicznych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[w:] 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Polskie i angielskie opisy przypadków medycznych w ujęciu kontrastywnym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red. S.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Grucza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M. 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Płużyczka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I. Banasiak, M. Wilczewski, Warszawa 2019, s. 45-67.</w:t>
            </w:r>
          </w:p>
        </w:tc>
      </w:tr>
    </w:tbl>
    <w:p w14:paraId="5561EA45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86545A4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</w:pPr>
    </w:p>
    <w:p w14:paraId="502D5F9F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</w:pPr>
      <w:r w:rsidRPr="006260CA"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  <w:t>Wykaz literatury uzupełniającej</w:t>
      </w:r>
    </w:p>
    <w:p w14:paraId="77BA35B1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260CA" w:rsidRPr="006260CA" w14:paraId="5B45A086" w14:textId="77777777" w:rsidTr="00E86139">
        <w:trPr>
          <w:trHeight w:val="1112"/>
        </w:trPr>
        <w:tc>
          <w:tcPr>
            <w:tcW w:w="9622" w:type="dxa"/>
          </w:tcPr>
          <w:p w14:paraId="3DAACCD3" w14:textId="77777777" w:rsidR="006260CA" w:rsidRPr="006260CA" w:rsidRDefault="006260CA" w:rsidP="006260CA">
            <w:pPr>
              <w:numPr>
                <w:ilvl w:val="0"/>
                <w:numId w:val="4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Karwacka W., 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Wybrane cechy języka medycznego – terminologia, normalizacja, gatunki tekstów medycznych i relacje międzygatunkowe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[w:] 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Języki specjalistyczne w komunikacji interkulturowej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red. A. Buras-Marciniak, S. </w:t>
            </w: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Goźdź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-Roszkowski, Łódź 2020, s. 105-118. </w:t>
            </w:r>
          </w:p>
          <w:p w14:paraId="5C808880" w14:textId="77777777" w:rsidR="006260CA" w:rsidRPr="006260CA" w:rsidRDefault="006260CA" w:rsidP="006260CA">
            <w:pPr>
              <w:numPr>
                <w:ilvl w:val="0"/>
                <w:numId w:val="4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Lipiński M., Gołąb-Lipińska M., 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Eponimy w urologii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red. I. Komorowska, Warszawa 2017.</w:t>
            </w:r>
          </w:p>
          <w:p w14:paraId="4A018C23" w14:textId="77777777" w:rsidR="006260CA" w:rsidRPr="006260CA" w:rsidRDefault="006260CA" w:rsidP="006260CA">
            <w:pPr>
              <w:numPr>
                <w:ilvl w:val="0"/>
                <w:numId w:val="4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 xml:space="preserve">Mianownictwo anatomiczne, 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red. M. Stelmasiak, Warszawa 1979.</w:t>
            </w:r>
          </w:p>
          <w:p w14:paraId="3869FB4C" w14:textId="77777777" w:rsidR="006260CA" w:rsidRPr="006260CA" w:rsidRDefault="006260CA" w:rsidP="006260CA">
            <w:pPr>
              <w:numPr>
                <w:ilvl w:val="0"/>
                <w:numId w:val="4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Müldner-Nieckowski</w:t>
            </w:r>
            <w:proofErr w:type="spellEnd"/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P., 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Uwagi o odmianach języka lekarskiego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[w:] 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Znaczenie, tekst, kultura. Prace ofiarowane Profesor Elżbiecie Janus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red. A. Kozłowska, A. Świątek, Warszawa 2014,                     s. 399-412.</w:t>
            </w:r>
          </w:p>
          <w:p w14:paraId="54DA719E" w14:textId="0B28F75D" w:rsidR="006260CA" w:rsidRPr="006260CA" w:rsidRDefault="006260CA" w:rsidP="006260CA">
            <w:pPr>
              <w:numPr>
                <w:ilvl w:val="0"/>
                <w:numId w:val="4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Stolarz P., Steckiewicz R., 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Objawy, zespoły, syndromy, wskaźniki i inne pojęcia w chorobach układu sercowo-na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c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y</w:t>
            </w:r>
            <w:r w:rsidRPr="006260CA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niowego</w:t>
            </w: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Warszawa 2012.</w:t>
            </w:r>
          </w:p>
        </w:tc>
      </w:tr>
    </w:tbl>
    <w:p w14:paraId="192C24A0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D85CFD6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</w:pPr>
    </w:p>
    <w:p w14:paraId="21832A0C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</w:pPr>
      <w:r w:rsidRPr="006260CA"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  <w:t>Bilans godzinowy zgodny z CNPS (Całkowity Nakład Pracy Studenta)</w:t>
      </w:r>
    </w:p>
    <w:p w14:paraId="3FF0D804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6260CA" w:rsidRPr="006260CA" w14:paraId="1198ADA2" w14:textId="77777777" w:rsidTr="00E86139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159BDA23" w14:textId="77777777" w:rsidR="006260CA" w:rsidRPr="006260CA" w:rsidRDefault="006260CA" w:rsidP="006260C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Liczba godzin w kontakcie z prowadzącymi</w:t>
            </w:r>
          </w:p>
        </w:tc>
        <w:tc>
          <w:tcPr>
            <w:tcW w:w="5750" w:type="dxa"/>
            <w:vAlign w:val="center"/>
          </w:tcPr>
          <w:p w14:paraId="170C2B89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Wykład</w:t>
            </w:r>
          </w:p>
        </w:tc>
        <w:tc>
          <w:tcPr>
            <w:tcW w:w="1066" w:type="dxa"/>
            <w:vAlign w:val="center"/>
          </w:tcPr>
          <w:p w14:paraId="48EEF0CC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</w:p>
        </w:tc>
      </w:tr>
      <w:tr w:rsidR="006260CA" w:rsidRPr="006260CA" w14:paraId="40D0F02B" w14:textId="77777777" w:rsidTr="00E86139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2949EC6E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5750" w:type="dxa"/>
            <w:vAlign w:val="center"/>
          </w:tcPr>
          <w:p w14:paraId="140003DE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5FA10F33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16</w:t>
            </w:r>
          </w:p>
        </w:tc>
      </w:tr>
      <w:tr w:rsidR="006260CA" w:rsidRPr="006260CA" w14:paraId="5CB8B889" w14:textId="77777777" w:rsidTr="00E86139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2A9A76E4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5750" w:type="dxa"/>
            <w:vAlign w:val="center"/>
          </w:tcPr>
          <w:p w14:paraId="02CFD76F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Udział w zaliczeniu pisemnym</w:t>
            </w:r>
          </w:p>
        </w:tc>
        <w:tc>
          <w:tcPr>
            <w:tcW w:w="1066" w:type="dxa"/>
            <w:vAlign w:val="center"/>
          </w:tcPr>
          <w:p w14:paraId="7A885F30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</w:p>
        </w:tc>
      </w:tr>
      <w:tr w:rsidR="006260CA" w:rsidRPr="006260CA" w14:paraId="377DB207" w14:textId="77777777" w:rsidTr="00E86139">
        <w:trPr>
          <w:cantSplit/>
          <w:trHeight w:val="670"/>
        </w:trPr>
        <w:tc>
          <w:tcPr>
            <w:tcW w:w="2766" w:type="dxa"/>
            <w:vMerge/>
            <w:shd w:val="clear" w:color="auto" w:fill="DBE5F1"/>
            <w:vAlign w:val="center"/>
          </w:tcPr>
          <w:p w14:paraId="358C5987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5750" w:type="dxa"/>
            <w:vAlign w:val="center"/>
          </w:tcPr>
          <w:p w14:paraId="64537040" w14:textId="77777777" w:rsidR="006260CA" w:rsidRPr="006260CA" w:rsidRDefault="006260CA" w:rsidP="006260CA">
            <w:pPr>
              <w:widowControl w:val="0"/>
              <w:suppressAutoHyphens/>
              <w:autoSpaceDE w:val="0"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14:paraId="700629C7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</w:tr>
      <w:tr w:rsidR="006260CA" w:rsidRPr="006260CA" w14:paraId="3CEC2C98" w14:textId="77777777" w:rsidTr="00E86139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6C237E66" w14:textId="77777777" w:rsidR="006260CA" w:rsidRPr="006260CA" w:rsidRDefault="006260CA" w:rsidP="006260C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Liczba godzin pracy studenta bez kontaktu z prowadzącymi</w:t>
            </w:r>
          </w:p>
        </w:tc>
        <w:tc>
          <w:tcPr>
            <w:tcW w:w="5750" w:type="dxa"/>
            <w:vAlign w:val="center"/>
          </w:tcPr>
          <w:p w14:paraId="28B4F050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073FE36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</w:tr>
      <w:tr w:rsidR="006260CA" w:rsidRPr="006260CA" w14:paraId="4783ABB6" w14:textId="77777777" w:rsidTr="00E86139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B7787ED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5750" w:type="dxa"/>
            <w:vAlign w:val="center"/>
          </w:tcPr>
          <w:p w14:paraId="43A67E97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5534B7B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</w:tr>
      <w:tr w:rsidR="006260CA" w:rsidRPr="006260CA" w14:paraId="33733452" w14:textId="77777777" w:rsidTr="00E86139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15F52E4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5750" w:type="dxa"/>
            <w:vAlign w:val="center"/>
          </w:tcPr>
          <w:p w14:paraId="60FBAC46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20CE328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20</w:t>
            </w:r>
          </w:p>
        </w:tc>
      </w:tr>
      <w:tr w:rsidR="006260CA" w:rsidRPr="006260CA" w14:paraId="30F7A020" w14:textId="77777777" w:rsidTr="00E86139">
        <w:trPr>
          <w:cantSplit/>
          <w:trHeight w:val="365"/>
        </w:trPr>
        <w:tc>
          <w:tcPr>
            <w:tcW w:w="2766" w:type="dxa"/>
            <w:vMerge/>
            <w:shd w:val="clear" w:color="auto" w:fill="DBE5F1"/>
            <w:vAlign w:val="center"/>
          </w:tcPr>
          <w:p w14:paraId="65AB0FDE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5750" w:type="dxa"/>
            <w:vAlign w:val="center"/>
          </w:tcPr>
          <w:p w14:paraId="6E8CAEEF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Przygotowanie do zaliczenia</w:t>
            </w:r>
          </w:p>
        </w:tc>
        <w:tc>
          <w:tcPr>
            <w:tcW w:w="1066" w:type="dxa"/>
            <w:vAlign w:val="center"/>
          </w:tcPr>
          <w:p w14:paraId="261FE742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</w:p>
        </w:tc>
      </w:tr>
      <w:tr w:rsidR="006260CA" w:rsidRPr="006260CA" w14:paraId="38957829" w14:textId="77777777" w:rsidTr="00E86139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6C6BA9A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30F16AA8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27</w:t>
            </w:r>
          </w:p>
        </w:tc>
      </w:tr>
      <w:tr w:rsidR="006260CA" w:rsidRPr="006260CA" w14:paraId="285A42BE" w14:textId="77777777" w:rsidTr="00E86139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92FA186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13546959" w14:textId="77777777" w:rsidR="006260CA" w:rsidRPr="006260CA" w:rsidRDefault="006260CA" w:rsidP="006260CA">
            <w:pPr>
              <w:suppressAutoHyphens/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260C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</w:tr>
    </w:tbl>
    <w:p w14:paraId="29BF2A79" w14:textId="77777777" w:rsidR="006260CA" w:rsidRPr="006260CA" w:rsidRDefault="006260CA" w:rsidP="006260CA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101B952" w14:textId="77777777" w:rsidR="003009B4" w:rsidRDefault="003009B4"/>
    <w:sectPr w:rsidR="003009B4" w:rsidSect="00D16A5C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102D1" w14:textId="77777777" w:rsidR="00D16A5C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D3E9" w14:textId="77777777" w:rsidR="00D16A5C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1C4853F5" w14:textId="77777777" w:rsidR="00D16A5C" w:rsidRDefault="000000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AC912" w14:textId="77777777" w:rsidR="00D16A5C" w:rsidRDefault="00000000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5DB5" w14:textId="77777777" w:rsidR="00D16A5C" w:rsidRDefault="00000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E3F61" w14:textId="77777777" w:rsidR="00D16A5C" w:rsidRDefault="0000000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19B90" w14:textId="77777777" w:rsidR="00D16A5C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95FF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F126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7F7A5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9A5E53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2926290">
    <w:abstractNumId w:val="3"/>
  </w:num>
  <w:num w:numId="2" w16cid:durableId="1383286608">
    <w:abstractNumId w:val="1"/>
  </w:num>
  <w:num w:numId="3" w16cid:durableId="110441877">
    <w:abstractNumId w:val="2"/>
  </w:num>
  <w:num w:numId="4" w16cid:durableId="1276444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656"/>
    <w:rsid w:val="002E0656"/>
    <w:rsid w:val="003009B4"/>
    <w:rsid w:val="006260CA"/>
    <w:rsid w:val="0098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92CC0"/>
  <w15:chartTrackingRefBased/>
  <w15:docId w15:val="{412200B6-7243-4F46-87F2-EB5F7B5FF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260CA"/>
    <w:pPr>
      <w:keepNext/>
      <w:widowControl w:val="0"/>
      <w:suppressAutoHyphens/>
      <w:spacing w:after="0" w:line="240" w:lineRule="auto"/>
      <w:jc w:val="center"/>
      <w:outlineLvl w:val="0"/>
    </w:pPr>
    <w:rPr>
      <w:rFonts w:ascii="Verdana" w:eastAsia="Times New Roman" w:hAnsi="Verdana" w:cs="Times New Roman"/>
      <w:kern w:val="0"/>
      <w:sz w:val="28"/>
      <w:szCs w:val="28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60CA"/>
    <w:rPr>
      <w:rFonts w:ascii="Verdana" w:eastAsia="Times New Roman" w:hAnsi="Verdana" w:cs="Times New Roman"/>
      <w:kern w:val="0"/>
      <w:sz w:val="28"/>
      <w:szCs w:val="28"/>
      <w:lang w:eastAsia="pl-PL"/>
      <w14:ligatures w14:val="none"/>
    </w:rPr>
  </w:style>
  <w:style w:type="paragraph" w:styleId="Nagwek">
    <w:name w:val="header"/>
    <w:basedOn w:val="Normalny"/>
    <w:next w:val="Tekstpodstawowy"/>
    <w:link w:val="NagwekZnak"/>
    <w:uiPriority w:val="99"/>
    <w:semiHidden/>
    <w:rsid w:val="006260C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Times New Roman" w:hAnsi="Arial" w:cs="Arial"/>
      <w:kern w:val="0"/>
      <w:sz w:val="28"/>
      <w:szCs w:val="28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6260CA"/>
    <w:rPr>
      <w:rFonts w:ascii="Arial" w:eastAsia="Times New Roman" w:hAnsi="Arial" w:cs="Arial"/>
      <w:kern w:val="0"/>
      <w:sz w:val="28"/>
      <w:szCs w:val="28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semiHidden/>
    <w:rsid w:val="006260CA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6260C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awartotabeli">
    <w:name w:val="Zawartość tabeli"/>
    <w:basedOn w:val="Normalny"/>
    <w:rsid w:val="006260C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rsid w:val="006260CA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260C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60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dymka1">
    <w:name w:val="Tekst dymka1"/>
    <w:basedOn w:val="Normalny"/>
    <w:rsid w:val="006260C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6260CA"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Pogrubienie">
    <w:name w:val="Strong"/>
    <w:basedOn w:val="Domylnaczcionkaakapitu"/>
    <w:uiPriority w:val="22"/>
    <w:qFormat/>
    <w:rsid w:val="006260CA"/>
    <w:rPr>
      <w:rFonts w:cs="Times New Roman"/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260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26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929</Words>
  <Characters>5574</Characters>
  <Application>Microsoft Office Word</Application>
  <DocSecurity>0</DocSecurity>
  <Lines>46</Lines>
  <Paragraphs>12</Paragraphs>
  <ScaleCrop>false</ScaleCrop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 Olma</dc:creator>
  <cp:keywords/>
  <dc:description/>
  <cp:lastModifiedBy>Marceli Olma</cp:lastModifiedBy>
  <cp:revision>2</cp:revision>
  <dcterms:created xsi:type="dcterms:W3CDTF">2026-02-22T14:19:00Z</dcterms:created>
  <dcterms:modified xsi:type="dcterms:W3CDTF">2026-02-22T14:25:00Z</dcterms:modified>
</cp:coreProperties>
</file>